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5A21D9" w:rsidRDefault="00620B82" w:rsidP="00620B82">
      <w:r w:rsidRPr="005A21D9">
        <w:t>Специјална болница за рехабилитацију</w:t>
      </w:r>
    </w:p>
    <w:p w14:paraId="51D0F4CF" w14:textId="77777777" w:rsidR="00620B82" w:rsidRPr="005A21D9" w:rsidRDefault="00620B82" w:rsidP="00620B82">
      <w:r w:rsidRPr="005A21D9">
        <w:t xml:space="preserve">                     “Гамзиград”</w:t>
      </w:r>
    </w:p>
    <w:p w14:paraId="51D0F4D0" w14:textId="3AB4D3FD" w:rsidR="00065A69" w:rsidRPr="00EF1339" w:rsidRDefault="00620B82" w:rsidP="00620B82">
      <w:pPr>
        <w:rPr>
          <w:lang w:val="sr-Cyrl-RS"/>
        </w:rPr>
      </w:pPr>
      <w:r w:rsidRPr="005A21D9">
        <w:t xml:space="preserve">Бр. </w:t>
      </w:r>
      <w:r w:rsidR="00EF1339">
        <w:rPr>
          <w:lang w:val="sr-Cyrl-RS"/>
        </w:rPr>
        <w:t>1530</w:t>
      </w:r>
      <w:bookmarkStart w:id="0" w:name="_GoBack"/>
      <w:bookmarkEnd w:id="0"/>
    </w:p>
    <w:p w14:paraId="51D0F4D1" w14:textId="55792CB9" w:rsidR="00620B82" w:rsidRPr="005A21D9" w:rsidRDefault="00437571" w:rsidP="00620B82">
      <w:pPr>
        <w:rPr>
          <w:lang w:val="sr-Cyrl-RS"/>
        </w:rPr>
      </w:pPr>
      <w:r>
        <w:rPr>
          <w:lang w:val="sr-Latn-RS"/>
        </w:rPr>
        <w:t>19</w:t>
      </w:r>
      <w:r w:rsidR="00F748E8" w:rsidRPr="005A21D9">
        <w:rPr>
          <w:lang w:val="sr-Cyrl-RS"/>
        </w:rPr>
        <w:t>.</w:t>
      </w:r>
      <w:r w:rsidR="00065A69" w:rsidRPr="005A21D9">
        <w:rPr>
          <w:lang w:val="sr-Latn-RS"/>
        </w:rPr>
        <w:t>0</w:t>
      </w:r>
      <w:r w:rsidR="00796A82" w:rsidRPr="005A21D9">
        <w:rPr>
          <w:lang w:val="sr-Latn-RS"/>
        </w:rPr>
        <w:t>5</w:t>
      </w:r>
      <w:r w:rsidR="00F748E8" w:rsidRPr="005A21D9">
        <w:rPr>
          <w:lang w:val="sr-Cyrl-RS"/>
        </w:rPr>
        <w:t>.201</w:t>
      </w:r>
      <w:r w:rsidR="001A3A04" w:rsidRPr="005A21D9">
        <w:rPr>
          <w:lang w:val="sr-Latn-RS"/>
        </w:rPr>
        <w:t>6</w:t>
      </w:r>
      <w:r w:rsidR="00F748E8" w:rsidRPr="005A21D9">
        <w:rPr>
          <w:lang w:val="sr-Cyrl-RS"/>
        </w:rPr>
        <w:t>.</w:t>
      </w:r>
    </w:p>
    <w:p w14:paraId="51D0F4D2" w14:textId="77777777" w:rsidR="00620B82" w:rsidRPr="005A21D9" w:rsidRDefault="00620B82" w:rsidP="00620B82">
      <w:pPr>
        <w:rPr>
          <w:lang w:val="sr-Cyrl-RS"/>
        </w:rPr>
      </w:pPr>
      <w:r w:rsidRPr="005A21D9">
        <w:t>З А Ј Е Ч А Р</w:t>
      </w:r>
    </w:p>
    <w:p w14:paraId="1FD6AC92" w14:textId="77777777" w:rsidR="00E03C5A" w:rsidRPr="005A21D9" w:rsidRDefault="00E03C5A" w:rsidP="00620B82">
      <w:pPr>
        <w:rPr>
          <w:lang w:val="sr-Cyrl-RS"/>
        </w:rPr>
      </w:pPr>
    </w:p>
    <w:p w14:paraId="09A731A4" w14:textId="77777777" w:rsidR="00E03C5A" w:rsidRPr="005A21D9" w:rsidRDefault="00E03C5A" w:rsidP="00620B82">
      <w:pPr>
        <w:rPr>
          <w:lang w:val="sr-Cyrl-RS"/>
        </w:rPr>
      </w:pPr>
    </w:p>
    <w:p w14:paraId="6E280777" w14:textId="77777777" w:rsidR="00E03C5A" w:rsidRPr="005A21D9" w:rsidRDefault="00E03C5A" w:rsidP="00620B82">
      <w:pPr>
        <w:rPr>
          <w:lang w:val="sr-Cyrl-RS"/>
        </w:rPr>
      </w:pPr>
    </w:p>
    <w:p w14:paraId="10B3447D" w14:textId="77777777" w:rsidR="00E03C5A" w:rsidRPr="005A21D9" w:rsidRDefault="00E03C5A" w:rsidP="00620B82">
      <w:pPr>
        <w:rPr>
          <w:lang w:val="sr-Cyrl-RS"/>
        </w:rPr>
      </w:pPr>
    </w:p>
    <w:p w14:paraId="51D0F4D3" w14:textId="77777777" w:rsidR="00852D99" w:rsidRPr="005A21D9" w:rsidRDefault="00735B68" w:rsidP="00065A69">
      <w:pPr>
        <w:jc w:val="center"/>
        <w:rPr>
          <w:lang w:val="sr-Latn-RS"/>
        </w:rPr>
      </w:pPr>
      <w:r w:rsidRPr="005A21D9">
        <w:rPr>
          <w:lang w:val="sr-Cyrl-RS"/>
        </w:rPr>
        <w:t xml:space="preserve">         </w:t>
      </w:r>
      <w:r w:rsidR="00065A69" w:rsidRPr="005A21D9">
        <w:rPr>
          <w:lang w:val="sr-Cyrl-RS"/>
        </w:rPr>
        <w:t xml:space="preserve">                             </w:t>
      </w:r>
    </w:p>
    <w:p w14:paraId="51D0F4D4" w14:textId="77777777" w:rsidR="00852D99" w:rsidRPr="005A21D9" w:rsidRDefault="00852D99" w:rsidP="00852D99">
      <w:pPr>
        <w:jc w:val="both"/>
        <w:rPr>
          <w:lang w:val="sr-Cyrl-RS"/>
        </w:rPr>
      </w:pPr>
    </w:p>
    <w:p w14:paraId="54ED2F5C" w14:textId="1E590E52" w:rsidR="00E03C5A" w:rsidRPr="005A21D9" w:rsidRDefault="00852D99" w:rsidP="00852D99">
      <w:pPr>
        <w:jc w:val="both"/>
        <w:rPr>
          <w:lang w:val="sr-Cyrl-RS"/>
        </w:rPr>
      </w:pPr>
      <w:r w:rsidRPr="005A21D9">
        <w:rPr>
          <w:lang w:val="sr-Cyrl-RS"/>
        </w:rPr>
        <w:t xml:space="preserve">Пртедмет: </w:t>
      </w:r>
      <w:r w:rsidR="00EF1339">
        <w:rPr>
          <w:lang w:val="sr-Cyrl-RS"/>
        </w:rPr>
        <w:t>Додатна</w:t>
      </w:r>
      <w:r w:rsidRPr="005A21D9">
        <w:rPr>
          <w:lang w:val="sr-Cyrl-RS"/>
        </w:rPr>
        <w:t xml:space="preserve"> појашњењ</w:t>
      </w:r>
      <w:r w:rsidR="00EF1339">
        <w:rPr>
          <w:lang w:val="sr-Cyrl-RS"/>
        </w:rPr>
        <w:t>а</w:t>
      </w:r>
      <w:r w:rsidRPr="005A21D9">
        <w:rPr>
          <w:lang w:val="sr-Cyrl-RS"/>
        </w:rPr>
        <w:t xml:space="preserve"> конкурсне </w:t>
      </w:r>
    </w:p>
    <w:p w14:paraId="51D0F4D6" w14:textId="53F31F38" w:rsidR="00852D99" w:rsidRPr="005A21D9" w:rsidRDefault="001B4875" w:rsidP="005676CA">
      <w:pPr>
        <w:ind w:firstLine="708"/>
        <w:jc w:val="both"/>
        <w:rPr>
          <w:lang w:val="sr-Cyrl-RS"/>
        </w:rPr>
      </w:pPr>
      <w:r w:rsidRPr="005A21D9">
        <w:rPr>
          <w:lang w:val="sr-Cyrl-RS"/>
        </w:rPr>
        <w:t xml:space="preserve">    </w:t>
      </w:r>
      <w:r w:rsidR="005676CA" w:rsidRPr="005A21D9">
        <w:rPr>
          <w:lang w:val="sr-Cyrl-RS"/>
        </w:rPr>
        <w:t xml:space="preserve"> документације</w:t>
      </w:r>
      <w:r w:rsidR="000C1F2F" w:rsidRPr="005A21D9">
        <w:rPr>
          <w:lang w:val="sr-Cyrl-RS"/>
        </w:rPr>
        <w:t xml:space="preserve"> </w:t>
      </w:r>
      <w:r w:rsidR="004F509B" w:rsidRPr="005A21D9">
        <w:rPr>
          <w:lang w:val="sr-Cyrl-RS"/>
        </w:rPr>
        <w:t xml:space="preserve">за ЈН бр. </w:t>
      </w:r>
      <w:r w:rsidR="00796A82" w:rsidRPr="005A21D9">
        <w:rPr>
          <w:lang w:val="sr-Latn-RS"/>
        </w:rPr>
        <w:t>1</w:t>
      </w:r>
      <w:r w:rsidR="004F509B" w:rsidRPr="005A21D9">
        <w:rPr>
          <w:lang w:val="sr-Cyrl-RS"/>
        </w:rPr>
        <w:t xml:space="preserve"> за 201</w:t>
      </w:r>
      <w:r w:rsidR="001A3A04" w:rsidRPr="005A21D9">
        <w:rPr>
          <w:lang w:val="sr-Latn-RS"/>
        </w:rPr>
        <w:t>6</w:t>
      </w:r>
      <w:r w:rsidR="004F509B" w:rsidRPr="005A21D9">
        <w:rPr>
          <w:lang w:val="sr-Cyrl-RS"/>
        </w:rPr>
        <w:t>. годину.</w:t>
      </w:r>
    </w:p>
    <w:p w14:paraId="44DA0361" w14:textId="77777777" w:rsidR="00E03C5A" w:rsidRPr="005A21D9" w:rsidRDefault="00E03C5A" w:rsidP="005676CA">
      <w:pPr>
        <w:ind w:firstLine="708"/>
        <w:jc w:val="both"/>
        <w:rPr>
          <w:lang w:val="sr-Cyrl-RS"/>
        </w:rPr>
      </w:pPr>
    </w:p>
    <w:p w14:paraId="51D0F4D7" w14:textId="77777777" w:rsidR="004F509B" w:rsidRPr="005A21D9" w:rsidRDefault="004F509B" w:rsidP="00852D99">
      <w:pPr>
        <w:jc w:val="both"/>
        <w:rPr>
          <w:lang w:val="sr-Cyrl-RS"/>
        </w:rPr>
      </w:pPr>
    </w:p>
    <w:p w14:paraId="51D0F4D8" w14:textId="77777777" w:rsidR="004F509B" w:rsidRPr="005A21D9" w:rsidRDefault="004F509B" w:rsidP="00852D99">
      <w:pPr>
        <w:jc w:val="both"/>
        <w:rPr>
          <w:lang w:val="sr-Cyrl-RS"/>
        </w:rPr>
      </w:pPr>
    </w:p>
    <w:p w14:paraId="5CA8ACA5" w14:textId="77777777" w:rsidR="00524BFA" w:rsidRDefault="000017B3" w:rsidP="00524BFA">
      <w:pPr>
        <w:jc w:val="both"/>
        <w:rPr>
          <w:lang w:val="sr-Cyrl-RS"/>
        </w:rPr>
      </w:pPr>
      <w:r w:rsidRPr="005A21D9">
        <w:rPr>
          <w:lang w:val="sr-Latn-RS"/>
        </w:rPr>
        <w:tab/>
      </w:r>
      <w:r w:rsidRPr="005A21D9">
        <w:rPr>
          <w:lang w:val="sr-Cyrl-CS"/>
        </w:rPr>
        <w:t xml:space="preserve">Предмет јавне набавке </w:t>
      </w:r>
      <w:r w:rsidR="00015BE6" w:rsidRPr="005A21D9">
        <w:rPr>
          <w:lang w:val="sr-Cyrl-CS"/>
        </w:rPr>
        <w:t>услуга</w:t>
      </w:r>
      <w:r w:rsidRPr="005A21D9">
        <w:rPr>
          <w:lang w:val="sr-Cyrl-CS"/>
        </w:rPr>
        <w:t xml:space="preserve"> је набавка</w:t>
      </w:r>
      <w:r w:rsidR="00796A82" w:rsidRPr="005A21D9">
        <w:rPr>
          <w:lang w:val="sr-Latn-RS"/>
        </w:rPr>
        <w:t xml:space="preserve"> </w:t>
      </w:r>
      <w:r w:rsidR="00796A82" w:rsidRPr="005A21D9">
        <w:rPr>
          <w:lang w:val="sr-Cyrl-RS"/>
        </w:rPr>
        <w:t>ДОСТАВЉАЊ</w:t>
      </w:r>
      <w:r w:rsidR="005A21D9">
        <w:rPr>
          <w:lang w:val="sr-Cyrl-RS"/>
        </w:rPr>
        <w:t>А</w:t>
      </w:r>
      <w:r w:rsidR="00796A82" w:rsidRPr="005A21D9">
        <w:rPr>
          <w:lang w:val="sr-Cyrl-RS"/>
        </w:rPr>
        <w:t xml:space="preserve"> ПРИПРЕМЉЕНИХ ОБРОКА - КЕТЕРИНГ</w:t>
      </w:r>
      <w:r w:rsidRPr="005A21D9">
        <w:rPr>
          <w:lang w:val="sr-Cyrl-CS"/>
        </w:rPr>
        <w:t xml:space="preserve">  бр. </w:t>
      </w:r>
      <w:r w:rsidR="00796A82" w:rsidRPr="005A21D9">
        <w:rPr>
          <w:lang w:val="sr-Latn-RS"/>
        </w:rPr>
        <w:t>1</w:t>
      </w:r>
      <w:r w:rsidRPr="005A21D9">
        <w:rPr>
          <w:lang w:val="sr-Cyrl-CS"/>
        </w:rPr>
        <w:t xml:space="preserve"> за 201</w:t>
      </w:r>
      <w:r w:rsidR="001A3A04" w:rsidRPr="005A21D9">
        <w:rPr>
          <w:lang w:val="sr-Cyrl-CS"/>
        </w:rPr>
        <w:t>6</w:t>
      </w:r>
      <w:r w:rsidRPr="005A21D9">
        <w:rPr>
          <w:lang w:val="sr-Cyrl-CS"/>
        </w:rPr>
        <w:t xml:space="preserve">.годину  за потребе </w:t>
      </w:r>
      <w:r w:rsidRPr="005A21D9">
        <w:t>Специјалн</w:t>
      </w:r>
      <w:r w:rsidRPr="005A21D9">
        <w:rPr>
          <w:lang w:val="sr-Cyrl-RS"/>
        </w:rPr>
        <w:t>е</w:t>
      </w:r>
      <w:r w:rsidRPr="005A21D9">
        <w:t xml:space="preserve"> болниц</w:t>
      </w:r>
      <w:r w:rsidRPr="005A21D9">
        <w:rPr>
          <w:lang w:val="sr-Cyrl-RS"/>
        </w:rPr>
        <w:t>е</w:t>
      </w:r>
      <w:r w:rsidRPr="005A21D9">
        <w:t xml:space="preserve"> за рехабилитациј</w:t>
      </w:r>
      <w:r w:rsidRPr="005A21D9">
        <w:rPr>
          <w:lang w:val="sr-Cyrl-RS"/>
        </w:rPr>
        <w:t xml:space="preserve">у </w:t>
      </w:r>
      <w:r w:rsidRPr="005A21D9">
        <w:t>“Гамзиград”</w:t>
      </w:r>
      <w:r w:rsidR="00437571">
        <w:rPr>
          <w:lang w:val="sr-Cyrl-RS"/>
        </w:rPr>
        <w:t>.</w:t>
      </w:r>
    </w:p>
    <w:p w14:paraId="6007F227" w14:textId="77777777" w:rsidR="00524BFA" w:rsidRDefault="00524BFA" w:rsidP="00524BFA">
      <w:pPr>
        <w:jc w:val="both"/>
        <w:rPr>
          <w:lang w:val="sr-Cyrl-RS"/>
        </w:rPr>
      </w:pPr>
    </w:p>
    <w:p w14:paraId="058BDECC" w14:textId="77777777" w:rsidR="00EF1339" w:rsidRDefault="00524BFA" w:rsidP="00EF1339">
      <w:pPr>
        <w:jc w:val="both"/>
        <w:rPr>
          <w:bCs/>
          <w:iCs/>
          <w:lang w:val="sr-Cyrl-CS"/>
        </w:rPr>
      </w:pPr>
      <w:r>
        <w:rPr>
          <w:lang w:val="sr-Cyrl-RS"/>
        </w:rPr>
        <w:tab/>
      </w:r>
      <w:r w:rsidR="00437571" w:rsidRPr="00524BFA">
        <w:rPr>
          <w:color w:val="000000"/>
          <w:lang w:val="sr-Cyrl-CS"/>
        </w:rPr>
        <w:t xml:space="preserve">У конкурсној документацији је у </w:t>
      </w:r>
      <w:r w:rsidR="00437571" w:rsidRPr="00524BFA">
        <w:rPr>
          <w:b/>
          <w:bCs/>
          <w:iCs/>
        </w:rPr>
        <w:t>УПУТСТВ</w:t>
      </w:r>
      <w:r w:rsidR="00437571" w:rsidRPr="00524BFA">
        <w:rPr>
          <w:b/>
          <w:bCs/>
          <w:iCs/>
          <w:lang w:val="sr-Cyrl-RS"/>
        </w:rPr>
        <w:t>У</w:t>
      </w:r>
      <w:r w:rsidR="00437571" w:rsidRPr="00524BFA">
        <w:rPr>
          <w:b/>
          <w:bCs/>
          <w:iCs/>
        </w:rPr>
        <w:t xml:space="preserve"> ПОНУЂАЧИМА КАКО ДА САЧИНЕ ПОНУДУ</w:t>
      </w:r>
      <w:r>
        <w:rPr>
          <w:b/>
          <w:bCs/>
          <w:iCs/>
          <w:lang w:val="sr-Cyrl-RS"/>
        </w:rPr>
        <w:t xml:space="preserve"> </w:t>
      </w:r>
      <w:r w:rsidR="00437571" w:rsidRPr="00524BFA">
        <w:rPr>
          <w:color w:val="000000"/>
          <w:lang w:val="sr-Cyrl-CS"/>
        </w:rPr>
        <w:t>(на страници број 8)</w:t>
      </w:r>
      <w:r w:rsidRPr="00524BFA">
        <w:rPr>
          <w:color w:val="000000"/>
          <w:lang w:val="sr-Cyrl-CS"/>
        </w:rPr>
        <w:t xml:space="preserve"> у тачки 7. </w:t>
      </w:r>
      <w:r w:rsidRPr="00524BFA">
        <w:rPr>
          <w:bCs/>
          <w:iCs/>
          <w:lang w:val="sr-Cyrl-CS"/>
        </w:rPr>
        <w:t>НАЧИН И РОК ДОСТАВЕ ПОНУДА</w:t>
      </w:r>
      <w:r>
        <w:rPr>
          <w:bCs/>
          <w:iCs/>
          <w:lang w:val="sr-Cyrl-CS"/>
        </w:rPr>
        <w:t xml:space="preserve"> погрешно наведено да се понуде достављају до 28.05.2016.године до 12,00 часова</w:t>
      </w:r>
      <w:r w:rsidR="00EF1339">
        <w:rPr>
          <w:bCs/>
          <w:iCs/>
          <w:lang w:val="sr-Cyrl-CS"/>
        </w:rPr>
        <w:t>.</w:t>
      </w:r>
    </w:p>
    <w:p w14:paraId="7568F0EB" w14:textId="3BC960EF" w:rsidR="00524BFA" w:rsidRDefault="00EF1339" w:rsidP="00524BFA">
      <w:pPr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ab/>
        <w:t xml:space="preserve">У тачки 8. </w:t>
      </w:r>
      <w:r w:rsidRPr="00EF1339">
        <w:rPr>
          <w:lang w:val="sr-Cyrl-CS"/>
        </w:rPr>
        <w:t>ОТВАРАЊЕ ПОНУДА</w:t>
      </w:r>
      <w:r>
        <w:rPr>
          <w:lang w:val="sr-Cyrl-CS"/>
        </w:rPr>
        <w:t xml:space="preserve"> погрешно је наведено</w:t>
      </w:r>
      <w:r>
        <w:rPr>
          <w:bCs/>
          <w:iCs/>
          <w:lang w:val="sr-Cyrl-CS"/>
        </w:rPr>
        <w:t xml:space="preserve"> </w:t>
      </w:r>
      <w:r w:rsidR="00524BFA">
        <w:rPr>
          <w:bCs/>
          <w:iCs/>
          <w:lang w:val="sr-Cyrl-CS"/>
        </w:rPr>
        <w:t>да је јавно отварање понуда 28.05.2016.године у 12,15 часова.</w:t>
      </w:r>
    </w:p>
    <w:p w14:paraId="65046624" w14:textId="23B39055" w:rsidR="00EF1339" w:rsidRPr="00EF1339" w:rsidRDefault="00EF1339" w:rsidP="00524BFA">
      <w:pPr>
        <w:jc w:val="both"/>
        <w:rPr>
          <w:bCs/>
          <w:iCs/>
          <w:u w:val="single"/>
          <w:lang w:val="sr-Cyrl-CS"/>
        </w:rPr>
      </w:pPr>
      <w:r>
        <w:rPr>
          <w:bCs/>
          <w:iCs/>
          <w:lang w:val="sr-Cyrl-CS"/>
        </w:rPr>
        <w:tab/>
      </w:r>
      <w:r w:rsidRPr="00EF1339">
        <w:rPr>
          <w:bCs/>
          <w:iCs/>
          <w:u w:val="single"/>
          <w:lang w:val="sr-Cyrl-CS"/>
        </w:rPr>
        <w:t xml:space="preserve">Рок за доставу понуда је </w:t>
      </w:r>
      <w:r w:rsidRPr="00EF1339">
        <w:rPr>
          <w:b/>
          <w:bCs/>
          <w:iCs/>
          <w:u w:val="single"/>
          <w:lang w:val="sr-Cyrl-CS"/>
        </w:rPr>
        <w:t>31.05.2016.године до 12,00 часова</w:t>
      </w:r>
      <w:r>
        <w:rPr>
          <w:b/>
          <w:bCs/>
          <w:iCs/>
          <w:u w:val="single"/>
          <w:lang w:val="sr-Cyrl-CS"/>
        </w:rPr>
        <w:t>,</w:t>
      </w:r>
      <w:r w:rsidRPr="00EF1339">
        <w:rPr>
          <w:b/>
          <w:bCs/>
          <w:iCs/>
          <w:u w:val="single"/>
          <w:lang w:val="sr-Cyrl-CS"/>
        </w:rPr>
        <w:t xml:space="preserve"> а јавно отварање понуда је 31.05.2016.године у 12,15 часова у библиотеци Специјалне болнице,</w:t>
      </w:r>
      <w:r w:rsidRPr="00EF1339">
        <w:rPr>
          <w:bCs/>
          <w:iCs/>
          <w:u w:val="single"/>
          <w:lang w:val="sr-Cyrl-CS"/>
        </w:rPr>
        <w:t xml:space="preserve"> као што је и наведено у ПОЗИВУ ЗА ДОСТАВЉАЊЕ ПОНУДА</w:t>
      </w:r>
      <w:r>
        <w:rPr>
          <w:bCs/>
          <w:iCs/>
          <w:u w:val="single"/>
          <w:lang w:val="sr-Cyrl-CS"/>
        </w:rPr>
        <w:t>.</w:t>
      </w:r>
    </w:p>
    <w:p w14:paraId="59872EB0" w14:textId="3216FA0B" w:rsidR="00EF1339" w:rsidRPr="00524BFA" w:rsidRDefault="00EF1339" w:rsidP="00524BFA">
      <w:pPr>
        <w:jc w:val="both"/>
        <w:rPr>
          <w:lang w:val="sr-Cyrl-RS"/>
        </w:rPr>
      </w:pPr>
      <w:r>
        <w:rPr>
          <w:bCs/>
          <w:iCs/>
          <w:lang w:val="sr-Cyrl-CS"/>
        </w:rPr>
        <w:tab/>
      </w:r>
    </w:p>
    <w:p w14:paraId="3DECE447" w14:textId="2C4E85FB" w:rsidR="00AA7E73" w:rsidRPr="005A21D9" w:rsidRDefault="00AA7E73" w:rsidP="00437571">
      <w:pPr>
        <w:ind w:right="-36"/>
        <w:jc w:val="both"/>
        <w:rPr>
          <w:b/>
          <w:color w:val="000000"/>
          <w:u w:val="single"/>
          <w:lang w:val="sr-Cyrl-CS"/>
        </w:rPr>
      </w:pPr>
    </w:p>
    <w:p w14:paraId="6C18FD6E" w14:textId="43FE42DF" w:rsidR="001A3A04" w:rsidRPr="005A21D9" w:rsidRDefault="000017B3" w:rsidP="001A3A04">
      <w:pPr>
        <w:ind w:right="-36"/>
        <w:jc w:val="both"/>
        <w:rPr>
          <w:color w:val="000000"/>
          <w:lang w:val="sr-Cyrl-CS"/>
        </w:rPr>
      </w:pPr>
      <w:r w:rsidRPr="005A21D9">
        <w:rPr>
          <w:color w:val="000000"/>
          <w:lang w:val="sr-Cyrl-CS"/>
        </w:rPr>
        <w:t xml:space="preserve"> </w:t>
      </w:r>
    </w:p>
    <w:p w14:paraId="51D0F4FB" w14:textId="36834540" w:rsidR="004C796A" w:rsidRPr="005A21D9" w:rsidRDefault="005A21D9" w:rsidP="00EF1339">
      <w:pPr>
        <w:ind w:right="-36"/>
        <w:jc w:val="both"/>
        <w:rPr>
          <w:lang w:val="sr-Latn-RS"/>
        </w:rPr>
      </w:pPr>
      <w:r>
        <w:rPr>
          <w:i/>
          <w:color w:val="000000"/>
          <w:lang w:val="sr-Cyrl-CS"/>
        </w:rPr>
        <w:tab/>
      </w:r>
    </w:p>
    <w:p w14:paraId="51D0F4FC" w14:textId="77777777" w:rsidR="00065A69" w:rsidRPr="005A21D9" w:rsidRDefault="00065A69" w:rsidP="00335213">
      <w:pPr>
        <w:jc w:val="both"/>
        <w:rPr>
          <w:lang w:val="sr-Latn-RS"/>
        </w:rPr>
      </w:pPr>
    </w:p>
    <w:p w14:paraId="5AD753A5" w14:textId="77777777" w:rsidR="00E03C5A" w:rsidRPr="005A21D9" w:rsidRDefault="00E03C5A" w:rsidP="00335213">
      <w:pPr>
        <w:jc w:val="both"/>
        <w:rPr>
          <w:lang w:val="sr-Cyrl-RS"/>
        </w:rPr>
      </w:pPr>
    </w:p>
    <w:p w14:paraId="51D0F501" w14:textId="77777777" w:rsidR="00875B1E" w:rsidRPr="005A21D9" w:rsidRDefault="00875B1E" w:rsidP="00335213">
      <w:pPr>
        <w:jc w:val="both"/>
        <w:rPr>
          <w:lang w:val="sr-Latn-RS"/>
        </w:rPr>
      </w:pPr>
    </w:p>
    <w:p w14:paraId="51D0F502" w14:textId="0A75D4CF" w:rsidR="000C1F2F" w:rsidRPr="005A21D9" w:rsidRDefault="00875B1E" w:rsidP="00852D99">
      <w:pPr>
        <w:jc w:val="both"/>
        <w:rPr>
          <w:lang w:val="sr-Cyrl-RS"/>
        </w:rPr>
      </w:pPr>
      <w:r w:rsidRPr="005A21D9">
        <w:rPr>
          <w:lang w:val="sr-Cyrl-RS"/>
        </w:rPr>
        <w:t xml:space="preserve">                                                                              </w:t>
      </w:r>
      <w:r w:rsidR="001B4875" w:rsidRPr="005A21D9">
        <w:rPr>
          <w:lang w:val="sr-Cyrl-RS"/>
        </w:rPr>
        <w:t xml:space="preserve">                     </w:t>
      </w:r>
      <w:r w:rsidR="005A21D9">
        <w:rPr>
          <w:lang w:val="sr-Cyrl-RS"/>
        </w:rPr>
        <w:t xml:space="preserve">             </w:t>
      </w:r>
      <w:r w:rsidRPr="005A21D9">
        <w:rPr>
          <w:lang w:val="sr-Cyrl-RS"/>
        </w:rPr>
        <w:t>Председник Комисије за јавн</w:t>
      </w:r>
      <w:r w:rsidR="005A21D9">
        <w:rPr>
          <w:lang w:val="sr-Cyrl-RS"/>
        </w:rPr>
        <w:t>у</w:t>
      </w:r>
      <w:r w:rsidRPr="005A21D9">
        <w:rPr>
          <w:lang w:val="sr-Cyrl-RS"/>
        </w:rPr>
        <w:t xml:space="preserve"> набавк</w:t>
      </w:r>
      <w:r w:rsidR="005A21D9">
        <w:rPr>
          <w:lang w:val="sr-Cyrl-RS"/>
        </w:rPr>
        <w:t>у</w:t>
      </w:r>
      <w:r w:rsidRPr="005A21D9">
        <w:rPr>
          <w:lang w:val="sr-Cyrl-RS"/>
        </w:rPr>
        <w:t>,</w:t>
      </w:r>
    </w:p>
    <w:p w14:paraId="51D0F503" w14:textId="33832DD8" w:rsidR="00852D99" w:rsidRPr="005A21D9" w:rsidRDefault="00875B1E" w:rsidP="001B4875">
      <w:pPr>
        <w:jc w:val="both"/>
        <w:rPr>
          <w:lang w:val="sr-Cyrl-RS"/>
        </w:rPr>
      </w:pPr>
      <w:r w:rsidRPr="005A21D9">
        <w:rPr>
          <w:lang w:val="sr-Cyrl-RS"/>
        </w:rPr>
        <w:t xml:space="preserve">                                                                                                    </w:t>
      </w:r>
      <w:r w:rsidR="001B4875" w:rsidRPr="005A21D9">
        <w:rPr>
          <w:lang w:val="sr-Cyrl-RS"/>
        </w:rPr>
        <w:t xml:space="preserve">                   </w:t>
      </w:r>
      <w:r w:rsidR="007911F8" w:rsidRPr="005A21D9">
        <w:rPr>
          <w:lang w:val="sr-Cyrl-RS"/>
        </w:rPr>
        <w:t xml:space="preserve">      </w:t>
      </w:r>
      <w:r w:rsidR="001B4875" w:rsidRPr="005A21D9">
        <w:rPr>
          <w:lang w:val="sr-Cyrl-RS"/>
        </w:rPr>
        <w:t xml:space="preserve">   </w:t>
      </w:r>
      <w:r w:rsidR="007911F8" w:rsidRPr="005A21D9">
        <w:rPr>
          <w:lang w:val="sr-Cyrl-RS"/>
        </w:rPr>
        <w:t>Јовица Витановић</w:t>
      </w:r>
    </w:p>
    <w:sectPr w:rsidR="00852D99" w:rsidRPr="005A21D9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3A6A"/>
    <w:multiLevelType w:val="hybridMultilevel"/>
    <w:tmpl w:val="43F8F9B4"/>
    <w:lvl w:ilvl="0" w:tplc="0478B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3079C"/>
    <w:multiLevelType w:val="hybridMultilevel"/>
    <w:tmpl w:val="AD4475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15BE6"/>
    <w:rsid w:val="000268C4"/>
    <w:rsid w:val="000515BA"/>
    <w:rsid w:val="00065A69"/>
    <w:rsid w:val="000729CE"/>
    <w:rsid w:val="000A7275"/>
    <w:rsid w:val="000C1F2F"/>
    <w:rsid w:val="000F2681"/>
    <w:rsid w:val="00134F34"/>
    <w:rsid w:val="001A3A04"/>
    <w:rsid w:val="001B4875"/>
    <w:rsid w:val="001C1D0C"/>
    <w:rsid w:val="00270C1E"/>
    <w:rsid w:val="002C47F1"/>
    <w:rsid w:val="002F7BD5"/>
    <w:rsid w:val="003314F1"/>
    <w:rsid w:val="00335213"/>
    <w:rsid w:val="00336410"/>
    <w:rsid w:val="00357964"/>
    <w:rsid w:val="003C2537"/>
    <w:rsid w:val="00437571"/>
    <w:rsid w:val="004C796A"/>
    <w:rsid w:val="004F509B"/>
    <w:rsid w:val="005015F2"/>
    <w:rsid w:val="00503A59"/>
    <w:rsid w:val="00524BFA"/>
    <w:rsid w:val="005676CA"/>
    <w:rsid w:val="00590661"/>
    <w:rsid w:val="005A21D9"/>
    <w:rsid w:val="005D6A5B"/>
    <w:rsid w:val="00620B82"/>
    <w:rsid w:val="00621A43"/>
    <w:rsid w:val="006B30BD"/>
    <w:rsid w:val="006E24E2"/>
    <w:rsid w:val="006F40E1"/>
    <w:rsid w:val="00717C46"/>
    <w:rsid w:val="00735B68"/>
    <w:rsid w:val="007911F8"/>
    <w:rsid w:val="00791E48"/>
    <w:rsid w:val="00796A82"/>
    <w:rsid w:val="00852D99"/>
    <w:rsid w:val="00875B1E"/>
    <w:rsid w:val="00960C2A"/>
    <w:rsid w:val="0098731A"/>
    <w:rsid w:val="009E4191"/>
    <w:rsid w:val="00A61768"/>
    <w:rsid w:val="00A75F39"/>
    <w:rsid w:val="00AA7E73"/>
    <w:rsid w:val="00AF4684"/>
    <w:rsid w:val="00B41475"/>
    <w:rsid w:val="00B555D5"/>
    <w:rsid w:val="00BC0925"/>
    <w:rsid w:val="00C821EE"/>
    <w:rsid w:val="00D57035"/>
    <w:rsid w:val="00E03C5A"/>
    <w:rsid w:val="00E57FF3"/>
    <w:rsid w:val="00E9582B"/>
    <w:rsid w:val="00EC15A7"/>
    <w:rsid w:val="00EF1339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styleId="Bezrazmaka">
    <w:name w:val="No Spacing"/>
    <w:uiPriority w:val="1"/>
    <w:qFormat/>
    <w:rsid w:val="000729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A3A04"/>
    <w:pPr>
      <w:widowControl/>
      <w:suppressAutoHyphens w:val="0"/>
      <w:overflowPunct w:val="0"/>
      <w:autoSpaceDE w:val="0"/>
      <w:autoSpaceDN w:val="0"/>
      <w:adjustRightInd w:val="0"/>
      <w:ind w:left="708"/>
      <w:textAlignment w:val="baseline"/>
    </w:pPr>
    <w:rPr>
      <w:rFonts w:ascii="Switzerland" w:eastAsia="Times New Roman" w:hAnsi="Switzerland"/>
      <w:kern w:val="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30B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30BD"/>
    <w:rPr>
      <w:rFonts w:ascii="Tahoma" w:eastAsia="Lucida Sans Unicode" w:hAnsi="Tahoma" w:cs="Tahoma"/>
      <w:kern w:val="1"/>
      <w:sz w:val="16"/>
      <w:szCs w:val="16"/>
      <w:lang w:val="en-US"/>
    </w:rPr>
  </w:style>
  <w:style w:type="paragraph" w:styleId="Bezrazmaka">
    <w:name w:val="No Spacing"/>
    <w:uiPriority w:val="1"/>
    <w:qFormat/>
    <w:rsid w:val="000729C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BC73CE-2CCA-4153-BC14-28519EB6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Goran Milovanović</cp:lastModifiedBy>
  <cp:revision>8</cp:revision>
  <cp:lastPrinted>2016-05-11T06:01:00Z</cp:lastPrinted>
  <dcterms:created xsi:type="dcterms:W3CDTF">2015-03-25T08:27:00Z</dcterms:created>
  <dcterms:modified xsi:type="dcterms:W3CDTF">2016-05-19T10:42:00Z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